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B8" w:rsidRPr="00ED226F" w:rsidRDefault="00E409B8">
      <w:pPr>
        <w:rPr>
          <w:rFonts w:ascii="Times New Roman" w:hAnsi="Times New Roman" w:cs="Times New Roman"/>
          <w:sz w:val="24"/>
          <w:szCs w:val="24"/>
        </w:rPr>
      </w:pPr>
      <w:r w:rsidRPr="00ED226F">
        <w:rPr>
          <w:rFonts w:ascii="Times New Roman" w:hAnsi="Times New Roman" w:cs="Times New Roman"/>
          <w:sz w:val="24"/>
          <w:szCs w:val="24"/>
        </w:rPr>
        <w:t>План з</w:t>
      </w:r>
      <w:r w:rsidR="00C37F07">
        <w:rPr>
          <w:rFonts w:ascii="Times New Roman" w:hAnsi="Times New Roman" w:cs="Times New Roman"/>
          <w:sz w:val="24"/>
          <w:szCs w:val="24"/>
        </w:rPr>
        <w:t xml:space="preserve">анятий кружка по специальности </w:t>
      </w:r>
      <w:r w:rsidRPr="00ED226F">
        <w:rPr>
          <w:rFonts w:ascii="Times New Roman" w:hAnsi="Times New Roman" w:cs="Times New Roman"/>
          <w:sz w:val="24"/>
          <w:szCs w:val="24"/>
        </w:rPr>
        <w:t>«Ветеринария»</w:t>
      </w:r>
      <w:r w:rsidR="00ED226F">
        <w:rPr>
          <w:rFonts w:ascii="Times New Roman" w:hAnsi="Times New Roman" w:cs="Times New Roman"/>
          <w:sz w:val="24"/>
          <w:szCs w:val="24"/>
        </w:rPr>
        <w:t xml:space="preserve"> - «</w:t>
      </w:r>
      <w:r w:rsidR="00ED226F" w:rsidRPr="00C37F07">
        <w:rPr>
          <w:rFonts w:ascii="Times New Roman" w:hAnsi="Times New Roman" w:cs="Times New Roman"/>
          <w:b/>
          <w:sz w:val="24"/>
          <w:szCs w:val="24"/>
        </w:rPr>
        <w:t>ЗООДОКТОР</w:t>
      </w:r>
      <w:r w:rsidR="00ED226F">
        <w:rPr>
          <w:rFonts w:ascii="Times New Roman" w:hAnsi="Times New Roman" w:cs="Times New Roman"/>
          <w:sz w:val="24"/>
          <w:szCs w:val="24"/>
        </w:rPr>
        <w:t>»</w:t>
      </w:r>
    </w:p>
    <w:p w:rsidR="00E409B8" w:rsidRPr="00ED226F" w:rsidRDefault="00E409B8">
      <w:pPr>
        <w:rPr>
          <w:rFonts w:ascii="Times New Roman" w:hAnsi="Times New Roman" w:cs="Times New Roman"/>
          <w:sz w:val="24"/>
          <w:szCs w:val="24"/>
        </w:rPr>
      </w:pPr>
      <w:r w:rsidRPr="00C37F07">
        <w:rPr>
          <w:rFonts w:ascii="Times New Roman" w:hAnsi="Times New Roman" w:cs="Times New Roman"/>
          <w:b/>
          <w:sz w:val="24"/>
          <w:szCs w:val="24"/>
        </w:rPr>
        <w:t>Цель:</w:t>
      </w:r>
      <w:r w:rsidR="00DA58C6" w:rsidRPr="00DA58C6">
        <w:t xml:space="preserve"> </w:t>
      </w:r>
      <w:proofErr w:type="gramStart"/>
      <w:r w:rsidR="00DA58C6" w:rsidRPr="00DA58C6">
        <w:rPr>
          <w:rFonts w:ascii="Times New Roman" w:hAnsi="Times New Roman" w:cs="Times New Roman"/>
          <w:sz w:val="24"/>
          <w:szCs w:val="24"/>
        </w:rPr>
        <w:t>Ранняя</w:t>
      </w:r>
      <w:proofErr w:type="gramEnd"/>
      <w:r w:rsidR="00DA58C6" w:rsidRPr="00DA5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8C6" w:rsidRPr="00DA58C6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="00DA58C6" w:rsidRPr="00DA58C6">
        <w:rPr>
          <w:rFonts w:ascii="Times New Roman" w:hAnsi="Times New Roman" w:cs="Times New Roman"/>
          <w:sz w:val="24"/>
          <w:szCs w:val="24"/>
        </w:rPr>
        <w:t xml:space="preserve"> обучающихся в области специальностей</w:t>
      </w:r>
      <w:r w:rsidR="00DA58C6">
        <w:rPr>
          <w:rFonts w:ascii="Times New Roman" w:hAnsi="Times New Roman" w:cs="Times New Roman"/>
          <w:sz w:val="24"/>
          <w:szCs w:val="24"/>
        </w:rPr>
        <w:t xml:space="preserve"> аграрного профиля</w:t>
      </w:r>
    </w:p>
    <w:p w:rsidR="00E409B8" w:rsidRPr="00C37F07" w:rsidRDefault="00E409B8">
      <w:pPr>
        <w:rPr>
          <w:rFonts w:ascii="Times New Roman" w:hAnsi="Times New Roman" w:cs="Times New Roman"/>
          <w:b/>
          <w:sz w:val="24"/>
          <w:szCs w:val="24"/>
        </w:rPr>
      </w:pPr>
      <w:r w:rsidRPr="00C37F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A58C6" w:rsidRDefault="00DA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Получение прикладных знаний по ботанике, зоологии, окружающему миру</w:t>
      </w:r>
    </w:p>
    <w:p w:rsidR="00DA58C6" w:rsidRPr="00ED226F" w:rsidRDefault="00DA5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801A5">
        <w:rPr>
          <w:rFonts w:ascii="Times New Roman" w:hAnsi="Times New Roman" w:cs="Times New Roman"/>
          <w:sz w:val="24"/>
          <w:szCs w:val="24"/>
        </w:rPr>
        <w:t>Развитие навыков  исследовательской работы</w:t>
      </w:r>
    </w:p>
    <w:p w:rsidR="00E409B8" w:rsidRPr="00ED226F" w:rsidRDefault="00E409B8">
      <w:pPr>
        <w:rPr>
          <w:rFonts w:ascii="Times New Roman" w:hAnsi="Times New Roman" w:cs="Times New Roman"/>
          <w:sz w:val="24"/>
          <w:szCs w:val="24"/>
        </w:rPr>
      </w:pPr>
      <w:r w:rsidRPr="00ED226F">
        <w:rPr>
          <w:rFonts w:ascii="Times New Roman" w:hAnsi="Times New Roman" w:cs="Times New Roman"/>
          <w:sz w:val="24"/>
          <w:szCs w:val="24"/>
        </w:rPr>
        <w:t>Целевая аудитория: ученики 7 класса МБОУ «</w:t>
      </w:r>
      <w:proofErr w:type="spellStart"/>
      <w:r w:rsidRPr="00ED226F">
        <w:rPr>
          <w:rFonts w:ascii="Times New Roman" w:hAnsi="Times New Roman" w:cs="Times New Roman"/>
          <w:sz w:val="24"/>
          <w:szCs w:val="24"/>
        </w:rPr>
        <w:t>Новоомская</w:t>
      </w:r>
      <w:proofErr w:type="spellEnd"/>
      <w:r w:rsidRPr="00ED226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97627" w:rsidRPr="00ED226F" w:rsidRDefault="00E97627" w:rsidP="00C37F07">
      <w:pPr>
        <w:jc w:val="both"/>
        <w:rPr>
          <w:rFonts w:ascii="Times New Roman" w:hAnsi="Times New Roman" w:cs="Times New Roman"/>
          <w:sz w:val="24"/>
          <w:szCs w:val="24"/>
        </w:rPr>
      </w:pPr>
      <w:r w:rsidRPr="00C37F07">
        <w:rPr>
          <w:rFonts w:ascii="Times New Roman" w:hAnsi="Times New Roman" w:cs="Times New Roman"/>
          <w:b/>
          <w:sz w:val="24"/>
          <w:szCs w:val="24"/>
        </w:rPr>
        <w:t>Место</w:t>
      </w:r>
      <w:r w:rsidR="00C37F07" w:rsidRPr="00C37F07">
        <w:rPr>
          <w:rFonts w:ascii="Times New Roman" w:hAnsi="Times New Roman" w:cs="Times New Roman"/>
          <w:b/>
          <w:sz w:val="24"/>
          <w:szCs w:val="24"/>
        </w:rPr>
        <w:t xml:space="preserve"> проведения занятий</w:t>
      </w:r>
      <w:r w:rsidR="00C37F07">
        <w:rPr>
          <w:rFonts w:ascii="Times New Roman" w:hAnsi="Times New Roman" w:cs="Times New Roman"/>
          <w:sz w:val="24"/>
          <w:szCs w:val="24"/>
        </w:rPr>
        <w:t xml:space="preserve">: </w:t>
      </w:r>
      <w:r w:rsidR="00ED226F" w:rsidRPr="00ED226F">
        <w:rPr>
          <w:rFonts w:ascii="Times New Roman" w:hAnsi="Times New Roman" w:cs="Times New Roman"/>
          <w:sz w:val="24"/>
          <w:szCs w:val="24"/>
        </w:rPr>
        <w:t>лаборатория ветеринарной фа</w:t>
      </w:r>
      <w:r w:rsidR="00C37F07">
        <w:rPr>
          <w:rFonts w:ascii="Times New Roman" w:hAnsi="Times New Roman" w:cs="Times New Roman"/>
          <w:sz w:val="24"/>
          <w:szCs w:val="24"/>
        </w:rPr>
        <w:t xml:space="preserve">рмакологии и латинского языка, </w:t>
      </w:r>
      <w:r w:rsidR="00ED226F" w:rsidRPr="00ED226F">
        <w:rPr>
          <w:rFonts w:ascii="Times New Roman" w:hAnsi="Times New Roman" w:cs="Times New Roman"/>
          <w:sz w:val="24"/>
          <w:szCs w:val="24"/>
        </w:rPr>
        <w:t>комплексная лаборатория ветеринарно-санитарной экспертизы, лаборатория зоогигиены и вет</w:t>
      </w:r>
      <w:r w:rsidR="00C37F07">
        <w:rPr>
          <w:rFonts w:ascii="Times New Roman" w:hAnsi="Times New Roman" w:cs="Times New Roman"/>
          <w:sz w:val="24"/>
          <w:szCs w:val="24"/>
        </w:rPr>
        <w:t xml:space="preserve">еринарной санитарии, </w:t>
      </w:r>
      <w:r w:rsidR="00ED226F" w:rsidRPr="00ED226F">
        <w:rPr>
          <w:rFonts w:ascii="Times New Roman" w:hAnsi="Times New Roman" w:cs="Times New Roman"/>
          <w:sz w:val="24"/>
          <w:szCs w:val="24"/>
        </w:rPr>
        <w:t>лаборатория ветеринарной хирургии, учебная ферма</w:t>
      </w:r>
    </w:p>
    <w:p w:rsidR="00E409B8" w:rsidRPr="00C37F07" w:rsidRDefault="00E409B8" w:rsidP="00C3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F07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666"/>
      </w:tblGrid>
      <w:tr w:rsidR="00E409B8" w:rsidRPr="00E97627" w:rsidTr="00C37F07">
        <w:tc>
          <w:tcPr>
            <w:tcW w:w="675" w:type="dxa"/>
          </w:tcPr>
          <w:p w:rsidR="00E409B8" w:rsidRPr="00E97627" w:rsidRDefault="00E409B8" w:rsidP="00C3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  <w:gridSpan w:val="2"/>
          </w:tcPr>
          <w:p w:rsidR="00E409B8" w:rsidRPr="00E97627" w:rsidRDefault="00E409B8" w:rsidP="00C3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66" w:type="dxa"/>
          </w:tcPr>
          <w:p w:rsidR="00E409B8" w:rsidRPr="00E97627" w:rsidRDefault="00E409B8" w:rsidP="00C37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409B8" w:rsidTr="00C37F07">
        <w:tc>
          <w:tcPr>
            <w:tcW w:w="675" w:type="dxa"/>
          </w:tcPr>
          <w:p w:rsidR="00E409B8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gridSpan w:val="2"/>
          </w:tcPr>
          <w:p w:rsidR="00E409B8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666" w:type="dxa"/>
          </w:tcPr>
          <w:p w:rsidR="00E409B8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9B8" w:rsidTr="00C37F07">
        <w:trPr>
          <w:trHeight w:val="139"/>
        </w:trPr>
        <w:tc>
          <w:tcPr>
            <w:tcW w:w="675" w:type="dxa"/>
          </w:tcPr>
          <w:p w:rsidR="00E409B8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</w:tcPr>
          <w:p w:rsidR="00E409B8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Понятие о растениях. Значение в ветеринарии.</w:t>
            </w:r>
          </w:p>
        </w:tc>
        <w:tc>
          <w:tcPr>
            <w:tcW w:w="1666" w:type="dxa"/>
          </w:tcPr>
          <w:p w:rsidR="00E409B8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9B8" w:rsidTr="00C37F07">
        <w:tc>
          <w:tcPr>
            <w:tcW w:w="675" w:type="dxa"/>
          </w:tcPr>
          <w:p w:rsidR="00E409B8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</w:tcPr>
          <w:p w:rsidR="00E409B8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666" w:type="dxa"/>
          </w:tcPr>
          <w:p w:rsidR="00E409B8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09B8" w:rsidTr="00C37F07">
        <w:tc>
          <w:tcPr>
            <w:tcW w:w="675" w:type="dxa"/>
          </w:tcPr>
          <w:p w:rsidR="00E409B8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</w:tcPr>
          <w:p w:rsidR="00E409B8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Кормовые и ядовитые растения.</w:t>
            </w:r>
          </w:p>
        </w:tc>
        <w:tc>
          <w:tcPr>
            <w:tcW w:w="1666" w:type="dxa"/>
          </w:tcPr>
          <w:p w:rsidR="00E409B8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Понятие о насекомых. Членистоногие.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Иксодовые клещи.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Чесоточные клещи.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Блохи и вши.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Понятие о дезинфекц</w:t>
            </w:r>
            <w:proofErr w:type="gramStart"/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E9762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раствора  бикарбоната натрия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Кожа и ее производные. Строение.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Исследование кожи и ее производных.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Орган зрения. Исследование органа зрения.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Орган слуха. Исследования органа слуха.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полость. Исследование ротовой полости домашнего животного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Сердечный толчок. Пульс. Подсчет пульса.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Дыхание. </w:t>
            </w:r>
            <w:r w:rsidR="00C37F07">
              <w:rPr>
                <w:rFonts w:ascii="Times New Roman" w:hAnsi="Times New Roman" w:cs="Times New Roman"/>
                <w:sz w:val="24"/>
                <w:szCs w:val="24"/>
              </w:rPr>
              <w:t xml:space="preserve">Подсчет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дыхательных движений домашнего животного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gridSpan w:val="2"/>
          </w:tcPr>
          <w:p w:rsidR="00E97627" w:rsidRPr="00E97627" w:rsidRDefault="00C37F0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Почки </w:t>
            </w:r>
            <w:bookmarkStart w:id="0" w:name="_GoBack"/>
            <w:bookmarkEnd w:id="0"/>
            <w:r w:rsidR="00E97627" w:rsidRPr="00E97627">
              <w:rPr>
                <w:rFonts w:ascii="Times New Roman" w:hAnsi="Times New Roman" w:cs="Times New Roman"/>
                <w:sz w:val="24"/>
                <w:szCs w:val="24"/>
              </w:rPr>
              <w:t>и их функция. Мочеобразование.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мочи домашнего животного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627" w:rsidTr="00C37F07">
        <w:tc>
          <w:tcPr>
            <w:tcW w:w="675" w:type="dxa"/>
          </w:tcPr>
          <w:p w:rsid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30" w:type="dxa"/>
            <w:gridSpan w:val="2"/>
          </w:tcPr>
          <w:p w:rsidR="00E97627" w:rsidRPr="00E97627" w:rsidRDefault="00E97627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666" w:type="dxa"/>
          </w:tcPr>
          <w:p w:rsidR="00E97627" w:rsidRDefault="00E97627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8C6" w:rsidTr="00C37F07">
        <w:tc>
          <w:tcPr>
            <w:tcW w:w="675" w:type="dxa"/>
          </w:tcPr>
          <w:p w:rsidR="00DA58C6" w:rsidRDefault="00DA58C6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DA58C6" w:rsidRDefault="00DA58C6" w:rsidP="00C37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Подготовка исследовательской работы (тематика -</w:t>
            </w:r>
            <w:r w:rsidR="00C3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выбору). Оформить тезисы</w:t>
            </w:r>
            <w:r w:rsidR="00C37F07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публикации в сборнике НПК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колледжа «Юность науки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Омскому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Прииртышью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DA58C6" w:rsidRDefault="00DA58C6" w:rsidP="00C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0903" w:rsidTr="00C37F07">
        <w:tc>
          <w:tcPr>
            <w:tcW w:w="675" w:type="dxa"/>
          </w:tcPr>
          <w:p w:rsidR="00060903" w:rsidRDefault="00060903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060903" w:rsidRDefault="00060903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gridSpan w:val="2"/>
          </w:tcPr>
          <w:p w:rsidR="00060903" w:rsidRPr="00060903" w:rsidRDefault="00060903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03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  <w:p w:rsidR="00060903" w:rsidRPr="00060903" w:rsidRDefault="00060903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03">
              <w:rPr>
                <w:rFonts w:ascii="Times New Roman" w:hAnsi="Times New Roman" w:cs="Times New Roman"/>
                <w:sz w:val="24"/>
                <w:szCs w:val="24"/>
              </w:rPr>
              <w:t>20 –аудиторных</w:t>
            </w:r>
          </w:p>
          <w:p w:rsidR="00060903" w:rsidRDefault="00060903" w:rsidP="00C3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903">
              <w:rPr>
                <w:rFonts w:ascii="Times New Roman" w:hAnsi="Times New Roman" w:cs="Times New Roman"/>
                <w:sz w:val="24"/>
                <w:szCs w:val="24"/>
              </w:rPr>
              <w:t>внеаудиторных</w:t>
            </w:r>
          </w:p>
        </w:tc>
      </w:tr>
    </w:tbl>
    <w:p w:rsidR="00E409B8" w:rsidRDefault="00E409B8">
      <w:pPr>
        <w:rPr>
          <w:rFonts w:ascii="Times New Roman" w:hAnsi="Times New Roman" w:cs="Times New Roman"/>
          <w:sz w:val="24"/>
          <w:szCs w:val="24"/>
        </w:rPr>
      </w:pPr>
    </w:p>
    <w:sectPr w:rsidR="00E4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4E9"/>
    <w:multiLevelType w:val="hybridMultilevel"/>
    <w:tmpl w:val="5DC6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1AE5"/>
    <w:rsid w:val="00060903"/>
    <w:rsid w:val="004801A5"/>
    <w:rsid w:val="00545D1A"/>
    <w:rsid w:val="008A1AE5"/>
    <w:rsid w:val="00A26E6B"/>
    <w:rsid w:val="00C37F07"/>
    <w:rsid w:val="00DA58C6"/>
    <w:rsid w:val="00E409B8"/>
    <w:rsid w:val="00E97627"/>
    <w:rsid w:val="00ED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AE5"/>
    <w:pPr>
      <w:ind w:left="720"/>
      <w:contextualSpacing/>
    </w:pPr>
  </w:style>
  <w:style w:type="table" w:styleId="a4">
    <w:name w:val="Table Grid"/>
    <w:basedOn w:val="a1"/>
    <w:uiPriority w:val="59"/>
    <w:rsid w:val="00E4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2019-04-04T04:02:00Z</dcterms:created>
  <dcterms:modified xsi:type="dcterms:W3CDTF">2019-04-29T06:49:00Z</dcterms:modified>
</cp:coreProperties>
</file>